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440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</w:p>
    <w:p>
      <w:pPr>
        <w:widowControl w:val="0"/>
        <w:tabs>
          <w:tab w:val="left" w:pos="7805"/>
        </w:tabs>
        <w:spacing w:before="0" w:after="0" w:line="317" w:lineRule="atLeast"/>
        <w:ind w:left="797" w:right="499" w:hanging="797"/>
        <w:jc w:val="center"/>
        <w:rPr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района Хан</w:t>
      </w:r>
      <w:r>
        <w:rPr>
          <w:rFonts w:ascii="Times New Roman" w:eastAsia="Times New Roman" w:hAnsi="Times New Roman" w:cs="Times New Roman"/>
          <w:sz w:val="27"/>
          <w:szCs w:val="27"/>
        </w:rPr>
        <w:t>ты</w:t>
      </w:r>
      <w:r>
        <w:rPr>
          <w:rFonts w:ascii="Times New Roman" w:eastAsia="Times New Roman" w:hAnsi="Times New Roman" w:cs="Times New Roman"/>
          <w:sz w:val="27"/>
          <w:szCs w:val="27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дрес: </w:t>
      </w:r>
      <w:r>
        <w:rPr>
          <w:rFonts w:ascii="Times New Roman" w:eastAsia="Times New Roman" w:hAnsi="Times New Roman" w:cs="Times New Roman"/>
          <w:sz w:val="27"/>
          <w:szCs w:val="27"/>
        </w:rPr>
        <w:t>ХМАО</w:t>
      </w:r>
      <w:r>
        <w:rPr>
          <w:rFonts w:ascii="Times New Roman" w:eastAsia="Times New Roman" w:hAnsi="Times New Roman" w:cs="Times New Roman"/>
          <w:sz w:val="27"/>
          <w:szCs w:val="27"/>
        </w:rPr>
        <w:t>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г.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алавата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Style w:val="cat-UserDefinedgrp-39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88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в 00:01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3, д.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0, кв. 11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.00 руб. в течение шестидесяти дней со дня вступления в законную силу постановления № </w:t>
      </w:r>
      <w:r>
        <w:rPr>
          <w:rStyle w:val="cat-UserDefinedgrp-36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7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г./, в судебное заседание не явился,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заявлений </w:t>
      </w:r>
      <w:r>
        <w:rPr>
          <w:rFonts w:ascii="Times New Roman" w:eastAsia="Times New Roman" w:hAnsi="Times New Roman" w:cs="Times New Roman"/>
          <w:sz w:val="27"/>
          <w:szCs w:val="27"/>
        </w:rPr>
        <w:t>о рассмотрении дела в его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выше обстоятельства свидетельствуют о том, что </w:t>
      </w:r>
      <w:r>
        <w:rPr>
          <w:rStyle w:val="cat-UserDefinedgrp-3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UserDefinedgrp-38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6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12.1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>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7"/>
          <w:szCs w:val="27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7"/>
          <w:szCs w:val="27"/>
        </w:rPr>
        <w:t>алами дела об административном правонарушении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требованиями ст. 26.11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также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7"/>
          <w:szCs w:val="27"/>
        </w:rPr>
        <w:t>доказана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UserDefinedgrp-38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7"/>
          <w:szCs w:val="27"/>
        </w:rPr>
        <w:t>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7"/>
          <w:szCs w:val="27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смягчающих административную ответственность, в соответствии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судом не установлен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о.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ареста</w:t>
      </w:r>
      <w:r>
        <w:rPr>
          <w:rFonts w:ascii="Times New Roman" w:eastAsia="Times New Roman" w:hAnsi="Times New Roman" w:cs="Times New Roman"/>
          <w:sz w:val="27"/>
          <w:szCs w:val="27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Style w:val="cat-UserDefinedgrp-39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1 000.00 руб. /одна тысяча / рублей.</w:t>
      </w:r>
    </w:p>
    <w:p>
      <w:pPr>
        <w:widowControl w:val="0"/>
        <w:spacing w:before="0" w:after="6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Style w:val="cat-UserDefinedgrp-40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лицу, привлекаемому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РКЦ Ханты-Мансийск//УФК по Ханты-Мансийскому автономному округу, БИК 007162163, КБК 72011601203019000140, УИН 041236540032500</w:t>
      </w:r>
      <w:r>
        <w:rPr>
          <w:rFonts w:ascii="Times New Roman" w:eastAsia="Times New Roman" w:hAnsi="Times New Roman" w:cs="Times New Roman"/>
          <w:sz w:val="27"/>
          <w:szCs w:val="27"/>
        </w:rPr>
        <w:t>74</w:t>
      </w:r>
      <w:r>
        <w:rPr>
          <w:rFonts w:ascii="Times New Roman" w:eastAsia="Times New Roman" w:hAnsi="Times New Roman" w:cs="Times New Roman"/>
          <w:sz w:val="27"/>
          <w:szCs w:val="27"/>
        </w:rPr>
        <w:t>32520169</w:t>
      </w:r>
      <w:r>
        <w:rPr>
          <w:rFonts w:ascii="Times New Roman" w:eastAsia="Times New Roman" w:hAnsi="Times New Roman" w:cs="Times New Roman"/>
          <w:sz w:val="27"/>
          <w:szCs w:val="27"/>
        </w:rPr>
        <w:t>, наименование платежа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05-0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743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/1505/2025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С.В. </w:t>
      </w:r>
      <w:r>
        <w:rPr>
          <w:rFonts w:ascii="Times New Roman" w:eastAsia="Times New Roman" w:hAnsi="Times New Roman" w:cs="Times New Roman"/>
          <w:sz w:val="27"/>
          <w:szCs w:val="27"/>
        </w:rPr>
        <w:t>Михеева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44094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9rplc-7">
    <w:name w:val="cat-UserDefined grp-39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42">
    <w:name w:val="cat-UserDefined grp-4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B19D-8F36-4653-95E3-43285FAD4B7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